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CE" w:rsidRDefault="0023597B" w:rsidP="0023597B">
      <w:pPr>
        <w:jc w:val="center"/>
      </w:pPr>
      <w:r w:rsidRPr="0023597B">
        <w:rPr>
          <w:noProof/>
        </w:rPr>
        <w:drawing>
          <wp:inline distT="0" distB="0" distL="0" distR="0">
            <wp:extent cx="1749600" cy="1439545"/>
            <wp:effectExtent l="0" t="0" r="3175" b="8255"/>
            <wp:docPr id="1" name="Picture 1" descr="C:\Users\Assistant\Desktop\Logos\AA5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\Desktop\Logos\AA5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11" cy="145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7B" w:rsidRPr="00150E00" w:rsidRDefault="005B313C" w:rsidP="0023597B">
      <w:pPr>
        <w:jc w:val="center"/>
        <w:rPr>
          <w:b/>
          <w:u w:val="single"/>
        </w:rPr>
      </w:pPr>
      <w:r>
        <w:rPr>
          <w:b/>
          <w:u w:val="single"/>
        </w:rPr>
        <w:t xml:space="preserve">HOST </w:t>
      </w:r>
      <w:r w:rsidR="0023597B" w:rsidRPr="00150E00">
        <w:rPr>
          <w:b/>
          <w:u w:val="single"/>
        </w:rPr>
        <w:t>APPLICATION</w:t>
      </w:r>
    </w:p>
    <w:p w:rsidR="00D95358" w:rsidRDefault="0023597B" w:rsidP="00D95358">
      <w:pPr>
        <w:spacing w:after="0"/>
        <w:jc w:val="center"/>
      </w:pPr>
      <w:r w:rsidRPr="00150E00">
        <w:t xml:space="preserve">The Alive After 5 Summer Concert Series invites City of Elmira businesses to participate in the Alive After Five Concert Series produced by Elmira Downtown Development Inc. and </w:t>
      </w:r>
      <w:r w:rsidRPr="00967620">
        <w:t xml:space="preserve">presented by </w:t>
      </w:r>
      <w:r w:rsidR="006D71F5" w:rsidRPr="00967620">
        <w:t>Chemung Canal Trust Company</w:t>
      </w:r>
      <w:r w:rsidRPr="00150E00">
        <w:t xml:space="preserve">.  </w:t>
      </w:r>
    </w:p>
    <w:p w:rsidR="0023597B" w:rsidRPr="00150E00" w:rsidRDefault="0023597B" w:rsidP="00D95358">
      <w:pPr>
        <w:jc w:val="center"/>
      </w:pPr>
      <w:r w:rsidRPr="00150E00">
        <w:t xml:space="preserve">All events are presented free to the </w:t>
      </w:r>
      <w:r w:rsidR="006D71F5">
        <w:t>community.</w:t>
      </w:r>
    </w:p>
    <w:p w:rsidR="0023597B" w:rsidRPr="007902B4" w:rsidRDefault="00150E00" w:rsidP="00D95358">
      <w:pPr>
        <w:jc w:val="center"/>
        <w:rPr>
          <w:b/>
        </w:rPr>
      </w:pPr>
      <w:r w:rsidRPr="00150E00">
        <w:t>Prospective</w:t>
      </w:r>
      <w:r w:rsidR="0023597B" w:rsidRPr="00150E00">
        <w:t xml:space="preserve"> establishments must complete an application and return it to the </w:t>
      </w:r>
      <w:r w:rsidRPr="00150E00">
        <w:t>Elmira</w:t>
      </w:r>
      <w:r w:rsidR="0023597B" w:rsidRPr="00150E00">
        <w:t xml:space="preserve"> Downtown Development Office in order to be considered for participation. </w:t>
      </w:r>
      <w:r w:rsidRPr="00150E00">
        <w:t>Applications</w:t>
      </w:r>
      <w:r w:rsidR="000D3EFF">
        <w:t xml:space="preserve"> </w:t>
      </w:r>
      <w:r w:rsidR="0023597B" w:rsidRPr="00150E00">
        <w:t>will be reviewed and selected by the Alive After Five Committee.</w:t>
      </w:r>
      <w:r w:rsidR="007902B4">
        <w:t xml:space="preserve">  </w:t>
      </w:r>
      <w:r w:rsidR="007902B4" w:rsidRPr="007902B4">
        <w:rPr>
          <w:b/>
        </w:rPr>
        <w:t>Extra</w:t>
      </w:r>
      <w:bookmarkStart w:id="0" w:name="_GoBack"/>
      <w:bookmarkEnd w:id="0"/>
      <w:r w:rsidR="007902B4" w:rsidRPr="007902B4">
        <w:rPr>
          <w:b/>
        </w:rPr>
        <w:t xml:space="preserve"> consideration will be given to applicants that participate in “Taste of Downtown 2020”, EDD’s Annual Fundraiser for events including Alive After 5. </w:t>
      </w:r>
    </w:p>
    <w:p w:rsidR="00D95358" w:rsidRDefault="0023597B" w:rsidP="00D95358">
      <w:pPr>
        <w:spacing w:after="0"/>
        <w:jc w:val="center"/>
      </w:pPr>
      <w:r w:rsidRPr="00150E00">
        <w:t xml:space="preserve">Restaurants, Bars and Organizations within </w:t>
      </w:r>
      <w:r w:rsidR="006D71F5">
        <w:t>the</w:t>
      </w:r>
      <w:r w:rsidRPr="00150E00">
        <w:t xml:space="preserve"> Business </w:t>
      </w:r>
      <w:r w:rsidR="00150E00" w:rsidRPr="00150E00">
        <w:t>Improvement</w:t>
      </w:r>
      <w:r w:rsidRPr="00150E00">
        <w:t xml:space="preserve"> District (BID) to pay a flat fee of $1,250</w:t>
      </w:r>
    </w:p>
    <w:p w:rsidR="001439C5" w:rsidRDefault="0023597B" w:rsidP="00D95358">
      <w:pPr>
        <w:jc w:val="center"/>
      </w:pPr>
      <w:r w:rsidRPr="00150E00">
        <w:t>those</w:t>
      </w:r>
      <w:r w:rsidR="006D71F5">
        <w:t xml:space="preserve"> residing </w:t>
      </w:r>
      <w:r w:rsidRPr="00150E00">
        <w:t xml:space="preserve">outside </w:t>
      </w:r>
      <w:r w:rsidR="006D71F5">
        <w:t xml:space="preserve">of the </w:t>
      </w:r>
      <w:r w:rsidRPr="00150E00">
        <w:t>BID will pay a $1,</w:t>
      </w:r>
      <w:r w:rsidR="005668C4">
        <w:t>35</w:t>
      </w:r>
      <w:r w:rsidRPr="00150E00">
        <w:t>0 fee.</w:t>
      </w:r>
    </w:p>
    <w:p w:rsidR="002D50AC" w:rsidRDefault="002D50AC" w:rsidP="002359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1119600</wp:posOffset>
                </wp:positionH>
                <wp:positionV relativeFrom="paragraph">
                  <wp:posOffset>280455</wp:posOffset>
                </wp:positionV>
                <wp:extent cx="4795200" cy="1058400"/>
                <wp:effectExtent l="19050" t="19050" r="43815" b="469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200" cy="1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0AC" w:rsidRPr="00150E00" w:rsidRDefault="002D50AC" w:rsidP="002D50A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003">
                              <w:rPr>
                                <w:b/>
                                <w:sz w:val="32"/>
                                <w:szCs w:val="32"/>
                              </w:rPr>
                              <w:t>Friday Nights Available</w:t>
                            </w:r>
                          </w:p>
                          <w:p w:rsidR="002D50AC" w:rsidRPr="00150E00" w:rsidRDefault="002D50AC" w:rsidP="002D50A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0E00">
                              <w:rPr>
                                <w:sz w:val="28"/>
                                <w:szCs w:val="28"/>
                              </w:rPr>
                              <w:t>5:05PM – 9:00PM</w:t>
                            </w:r>
                          </w:p>
                          <w:p w:rsidR="002D50AC" w:rsidRDefault="002D50AC" w:rsidP="002D50AC">
                            <w:pPr>
                              <w:spacing w:after="0"/>
                              <w:jc w:val="center"/>
                            </w:pPr>
                            <w:r>
                              <w:t>May 15</w:t>
                            </w:r>
                            <w:r w:rsidRPr="00CF2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May 29</w:t>
                            </w:r>
                            <w:r w:rsidRPr="00CF2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June 12</w:t>
                            </w:r>
                            <w:r w:rsidRPr="00CF2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June 26</w:t>
                            </w:r>
                            <w:r w:rsidRPr="00CF2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July 17</w:t>
                            </w:r>
                            <w:r w:rsidRPr="00CF2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July 31</w:t>
                            </w:r>
                            <w:r w:rsidRPr="00CF237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, </w:t>
                            </w:r>
                          </w:p>
                          <w:p w:rsidR="002D50AC" w:rsidRDefault="002D50AC" w:rsidP="002D50AC">
                            <w:pPr>
                              <w:spacing w:after="0"/>
                              <w:jc w:val="center"/>
                            </w:pPr>
                            <w:r>
                              <w:t>August 14</w:t>
                            </w:r>
                            <w:r w:rsidRPr="00CF2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August 28</w:t>
                            </w:r>
                            <w:r w:rsidRPr="00CF2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September 11</w:t>
                            </w:r>
                            <w:r w:rsidRPr="00CF2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September 25</w:t>
                            </w:r>
                            <w:r w:rsidRPr="00CF23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Pr="00150E00">
                              <w:t xml:space="preserve"> </w:t>
                            </w:r>
                          </w:p>
                          <w:p w:rsidR="002D50AC" w:rsidRDefault="002D50AC" w:rsidP="002D50AC">
                            <w:pPr>
                              <w:spacing w:after="0"/>
                              <w:jc w:val="center"/>
                            </w:pPr>
                          </w:p>
                          <w:p w:rsidR="002D50AC" w:rsidRDefault="002D5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8.15pt;margin-top:22.1pt;width:377.55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" strokecolor="black [3200]" strokeweight="4.5pt">
                <v:textbox>
                  <w:txbxContent>
                    <w:p w:rsidR="002D50AC" w:rsidRPr="00150E00" w:rsidRDefault="002D50AC" w:rsidP="002D50A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003">
                        <w:rPr>
                          <w:b/>
                          <w:sz w:val="32"/>
                          <w:szCs w:val="32"/>
                        </w:rPr>
                        <w:t>Friday Nights Available</w:t>
                      </w:r>
                    </w:p>
                    <w:p w:rsidR="002D50AC" w:rsidRPr="00150E00" w:rsidRDefault="002D50AC" w:rsidP="002D50A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0E00">
                        <w:rPr>
                          <w:sz w:val="28"/>
                          <w:szCs w:val="28"/>
                        </w:rPr>
                        <w:t>5:05PM – 9:00PM</w:t>
                      </w:r>
                    </w:p>
                    <w:p w:rsidR="002D50AC" w:rsidRDefault="002D50AC" w:rsidP="002D50AC">
                      <w:pPr>
                        <w:spacing w:after="0"/>
                        <w:jc w:val="center"/>
                      </w:pPr>
                      <w:r>
                        <w:t>May 15</w:t>
                      </w:r>
                      <w:r w:rsidRPr="00CF2375">
                        <w:rPr>
                          <w:vertAlign w:val="superscript"/>
                        </w:rPr>
                        <w:t>th</w:t>
                      </w:r>
                      <w:r>
                        <w:t>, May 29</w:t>
                      </w:r>
                      <w:r w:rsidRPr="00CF2375">
                        <w:rPr>
                          <w:vertAlign w:val="superscript"/>
                        </w:rPr>
                        <w:t>th</w:t>
                      </w:r>
                      <w:r>
                        <w:t>, June 12</w:t>
                      </w:r>
                      <w:r w:rsidRPr="00CF2375">
                        <w:rPr>
                          <w:vertAlign w:val="superscript"/>
                        </w:rPr>
                        <w:t>th</w:t>
                      </w:r>
                      <w:r>
                        <w:t>, June 26</w:t>
                      </w:r>
                      <w:r w:rsidRPr="00CF2375">
                        <w:rPr>
                          <w:vertAlign w:val="superscript"/>
                        </w:rPr>
                        <w:t>th</w:t>
                      </w:r>
                      <w:r>
                        <w:t>, July 17</w:t>
                      </w:r>
                      <w:r w:rsidRPr="00CF2375">
                        <w:rPr>
                          <w:vertAlign w:val="superscript"/>
                        </w:rPr>
                        <w:t>th</w:t>
                      </w:r>
                      <w:r>
                        <w:t>, July 31</w:t>
                      </w:r>
                      <w:r w:rsidRPr="00CF2375">
                        <w:rPr>
                          <w:vertAlign w:val="superscript"/>
                        </w:rPr>
                        <w:t>st</w:t>
                      </w:r>
                      <w:r>
                        <w:t xml:space="preserve">, </w:t>
                      </w:r>
                    </w:p>
                    <w:p w:rsidR="002D50AC" w:rsidRDefault="002D50AC" w:rsidP="002D50AC">
                      <w:pPr>
                        <w:spacing w:after="0"/>
                        <w:jc w:val="center"/>
                      </w:pPr>
                      <w:r>
                        <w:t>August 14</w:t>
                      </w:r>
                      <w:r w:rsidRPr="00CF2375">
                        <w:rPr>
                          <w:vertAlign w:val="superscript"/>
                        </w:rPr>
                        <w:t>th</w:t>
                      </w:r>
                      <w:r>
                        <w:t>, August 28</w:t>
                      </w:r>
                      <w:r w:rsidRPr="00CF2375">
                        <w:rPr>
                          <w:vertAlign w:val="superscript"/>
                        </w:rPr>
                        <w:t>th</w:t>
                      </w:r>
                      <w:r>
                        <w:t>, September 11</w:t>
                      </w:r>
                      <w:r w:rsidRPr="00CF2375">
                        <w:rPr>
                          <w:vertAlign w:val="superscript"/>
                        </w:rPr>
                        <w:t>th</w:t>
                      </w:r>
                      <w:r>
                        <w:t>, September 25</w:t>
                      </w:r>
                      <w:r w:rsidRPr="00CF2375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Pr="00150E00">
                        <w:t xml:space="preserve"> </w:t>
                      </w:r>
                    </w:p>
                    <w:p w:rsidR="002D50AC" w:rsidRDefault="002D50AC" w:rsidP="002D50AC">
                      <w:pPr>
                        <w:spacing w:after="0"/>
                        <w:jc w:val="center"/>
                      </w:pPr>
                    </w:p>
                    <w:p w:rsidR="002D50AC" w:rsidRDefault="002D50AC"/>
                  </w:txbxContent>
                </v:textbox>
              </v:shape>
            </w:pict>
          </mc:Fallback>
        </mc:AlternateContent>
      </w:r>
    </w:p>
    <w:p w:rsidR="002D50AC" w:rsidRDefault="002D50AC" w:rsidP="0023597B"/>
    <w:p w:rsidR="002D50AC" w:rsidRDefault="002D50AC" w:rsidP="0023597B"/>
    <w:p w:rsidR="002D50AC" w:rsidRDefault="002D50AC" w:rsidP="0023597B"/>
    <w:p w:rsidR="002D50AC" w:rsidRDefault="002D50AC" w:rsidP="0023597B"/>
    <w:p w:rsidR="009B35B6" w:rsidRPr="00150E00" w:rsidRDefault="009B35B6" w:rsidP="001439C5">
      <w:pPr>
        <w:spacing w:after="0"/>
        <w:jc w:val="center"/>
      </w:pPr>
    </w:p>
    <w:p w:rsidR="001439C5" w:rsidRDefault="006A4A48" w:rsidP="001439C5">
      <w:pPr>
        <w:spacing w:after="0"/>
        <w:jc w:val="center"/>
        <w:rPr>
          <w:b/>
        </w:rPr>
      </w:pPr>
      <w:r w:rsidRPr="00D95358">
        <w:rPr>
          <w:b/>
        </w:rPr>
        <w:t>Application</w:t>
      </w:r>
      <w:r w:rsidR="001439C5" w:rsidRPr="00D95358">
        <w:rPr>
          <w:b/>
        </w:rPr>
        <w:t xml:space="preserve"> must be</w:t>
      </w:r>
      <w:r w:rsidRPr="00D95358">
        <w:rPr>
          <w:b/>
        </w:rPr>
        <w:t xml:space="preserve"> </w:t>
      </w:r>
      <w:r w:rsidR="001439C5" w:rsidRPr="00D95358">
        <w:rPr>
          <w:b/>
        </w:rPr>
        <w:t xml:space="preserve">RECEIVED BY Elmira Downtown </w:t>
      </w:r>
      <w:r w:rsidR="00150E00" w:rsidRPr="00D95358">
        <w:rPr>
          <w:b/>
        </w:rPr>
        <w:t>Development</w:t>
      </w:r>
    </w:p>
    <w:p w:rsidR="001439C5" w:rsidRPr="00D95358" w:rsidRDefault="00CF2375" w:rsidP="001439C5">
      <w:pPr>
        <w:spacing w:after="0"/>
        <w:jc w:val="center"/>
        <w:rPr>
          <w:b/>
          <w:color w:val="FF0000"/>
        </w:rPr>
      </w:pPr>
      <w:r w:rsidRPr="00D95358">
        <w:rPr>
          <w:b/>
          <w:color w:val="FF0000"/>
        </w:rPr>
        <w:t xml:space="preserve">By 5:00PM Friday, </w:t>
      </w:r>
      <w:r w:rsidR="00D95358" w:rsidRPr="00D95358">
        <w:rPr>
          <w:b/>
          <w:color w:val="FF0000"/>
        </w:rPr>
        <w:t>February 1</w:t>
      </w:r>
      <w:r w:rsidR="00D95358" w:rsidRPr="00D95358">
        <w:rPr>
          <w:b/>
          <w:color w:val="FF0000"/>
          <w:vertAlign w:val="superscript"/>
        </w:rPr>
        <w:t>st</w:t>
      </w:r>
      <w:r w:rsidR="00D95358" w:rsidRPr="00D95358">
        <w:rPr>
          <w:b/>
          <w:color w:val="FF0000"/>
        </w:rPr>
        <w:t xml:space="preserve"> </w:t>
      </w:r>
    </w:p>
    <w:p w:rsidR="00D95358" w:rsidRPr="00D95358" w:rsidRDefault="00D95358" w:rsidP="001439C5">
      <w:pPr>
        <w:spacing w:after="0"/>
        <w:jc w:val="center"/>
        <w:rPr>
          <w:b/>
        </w:rPr>
      </w:pPr>
    </w:p>
    <w:p w:rsidR="001439C5" w:rsidRPr="00CE639D" w:rsidRDefault="001439C5" w:rsidP="00CE639D">
      <w:pPr>
        <w:jc w:val="center"/>
        <w:rPr>
          <w:b/>
        </w:rPr>
      </w:pPr>
      <w:r w:rsidRPr="00CE639D">
        <w:rPr>
          <w:b/>
        </w:rPr>
        <w:t>Business name: __________________________________</w:t>
      </w:r>
    </w:p>
    <w:p w:rsidR="001439C5" w:rsidRPr="00CE639D" w:rsidRDefault="00150E00" w:rsidP="00CE639D">
      <w:pPr>
        <w:jc w:val="center"/>
        <w:rPr>
          <w:b/>
        </w:rPr>
      </w:pPr>
      <w:r w:rsidRPr="00CE639D">
        <w:rPr>
          <w:b/>
        </w:rPr>
        <w:t>Address: _</w:t>
      </w:r>
      <w:r w:rsidR="001439C5" w:rsidRPr="00CE639D">
        <w:rPr>
          <w:b/>
        </w:rPr>
        <w:t>_______________________________________</w:t>
      </w:r>
    </w:p>
    <w:p w:rsidR="001439C5" w:rsidRPr="00CE639D" w:rsidRDefault="001439C5" w:rsidP="00CE639D">
      <w:pPr>
        <w:jc w:val="center"/>
        <w:rPr>
          <w:b/>
        </w:rPr>
      </w:pPr>
      <w:r w:rsidRPr="00CE639D">
        <w:rPr>
          <w:b/>
        </w:rPr>
        <w:t xml:space="preserve">Phone </w:t>
      </w:r>
      <w:r w:rsidR="00150E00" w:rsidRPr="00CE639D">
        <w:rPr>
          <w:b/>
        </w:rPr>
        <w:t>Number: _</w:t>
      </w:r>
      <w:r w:rsidRPr="00CE639D">
        <w:rPr>
          <w:b/>
        </w:rPr>
        <w:t>_________________________________</w:t>
      </w:r>
    </w:p>
    <w:p w:rsidR="001439C5" w:rsidRPr="00CE639D" w:rsidRDefault="001439C5" w:rsidP="00CE639D">
      <w:pPr>
        <w:jc w:val="center"/>
        <w:rPr>
          <w:b/>
        </w:rPr>
      </w:pPr>
      <w:r w:rsidRPr="00CE639D">
        <w:rPr>
          <w:b/>
        </w:rPr>
        <w:t xml:space="preserve">Contact </w:t>
      </w:r>
      <w:r w:rsidR="00150E00" w:rsidRPr="00CE639D">
        <w:rPr>
          <w:b/>
        </w:rPr>
        <w:t>person: _</w:t>
      </w:r>
      <w:r w:rsidRPr="00CE639D">
        <w:rPr>
          <w:b/>
        </w:rPr>
        <w:t>_________________________________</w:t>
      </w:r>
    </w:p>
    <w:p w:rsidR="00150E00" w:rsidRDefault="00150E00" w:rsidP="001439C5">
      <w:pPr>
        <w:spacing w:after="0"/>
        <w:jc w:val="center"/>
      </w:pPr>
    </w:p>
    <w:p w:rsidR="00D95358" w:rsidRPr="00150E00" w:rsidRDefault="00D95358" w:rsidP="001439C5">
      <w:pPr>
        <w:spacing w:after="0"/>
        <w:jc w:val="center"/>
      </w:pPr>
    </w:p>
    <w:p w:rsidR="00150E00" w:rsidRPr="00CE639D" w:rsidRDefault="00150E00" w:rsidP="001439C5">
      <w:pPr>
        <w:spacing w:after="0"/>
        <w:jc w:val="center"/>
        <w:rPr>
          <w:b/>
        </w:rPr>
      </w:pPr>
      <w:r w:rsidRPr="00CE639D">
        <w:rPr>
          <w:b/>
        </w:rPr>
        <w:t>Signature: ___________________________ Date: ____________________________</w:t>
      </w:r>
    </w:p>
    <w:p w:rsidR="001439C5" w:rsidRPr="00CE639D" w:rsidRDefault="001439C5" w:rsidP="001439C5">
      <w:pPr>
        <w:spacing w:after="0"/>
        <w:jc w:val="center"/>
        <w:rPr>
          <w:b/>
        </w:rPr>
      </w:pPr>
    </w:p>
    <w:p w:rsidR="001439C5" w:rsidRPr="002D50AC" w:rsidRDefault="001439C5" w:rsidP="002D50AC">
      <w:pPr>
        <w:spacing w:after="0"/>
        <w:ind w:firstLine="360"/>
        <w:rPr>
          <w:sz w:val="24"/>
          <w:szCs w:val="32"/>
        </w:rPr>
      </w:pPr>
      <w:r w:rsidRPr="002D50AC">
        <w:rPr>
          <w:b/>
          <w:sz w:val="24"/>
          <w:szCs w:val="32"/>
        </w:rPr>
        <w:t>PLEASE SEND</w:t>
      </w:r>
      <w:r w:rsidRPr="002D50AC">
        <w:rPr>
          <w:sz w:val="24"/>
          <w:szCs w:val="32"/>
        </w:rPr>
        <w:t>:</w:t>
      </w:r>
    </w:p>
    <w:p w:rsidR="001439C5" w:rsidRPr="00150E00" w:rsidRDefault="00150E00" w:rsidP="00CE639D">
      <w:pPr>
        <w:pStyle w:val="ListParagraph"/>
        <w:numPr>
          <w:ilvl w:val="0"/>
          <w:numId w:val="1"/>
        </w:numPr>
        <w:spacing w:after="0"/>
      </w:pPr>
      <w:r w:rsidRPr="00150E00">
        <w:t>Completed</w:t>
      </w:r>
      <w:r w:rsidR="001439C5" w:rsidRPr="00150E00">
        <w:t xml:space="preserve"> application</w:t>
      </w:r>
    </w:p>
    <w:p w:rsidR="006A4A48" w:rsidRDefault="006A4A48" w:rsidP="00CE639D">
      <w:pPr>
        <w:pStyle w:val="ListParagraph"/>
        <w:numPr>
          <w:ilvl w:val="0"/>
          <w:numId w:val="1"/>
        </w:numPr>
        <w:spacing w:after="0"/>
      </w:pPr>
      <w:r>
        <w:t>A lette</w:t>
      </w:r>
      <w:r w:rsidR="009B35B6">
        <w:t xml:space="preserve">r stating how your organization has </w:t>
      </w:r>
      <w:r w:rsidR="007902B4">
        <w:t>contributed</w:t>
      </w:r>
      <w:r w:rsidR="009B35B6">
        <w:t xml:space="preserve"> to EDD in the past and plans to in the future</w:t>
      </w:r>
    </w:p>
    <w:p w:rsidR="006D71F5" w:rsidRDefault="006A4A48" w:rsidP="00CE639D">
      <w:pPr>
        <w:pStyle w:val="ListParagraph"/>
        <w:numPr>
          <w:ilvl w:val="0"/>
          <w:numId w:val="1"/>
        </w:numPr>
        <w:spacing w:after="0"/>
      </w:pPr>
      <w:r>
        <w:t xml:space="preserve">A list with </w:t>
      </w:r>
      <w:r w:rsidR="009B35B6">
        <w:t xml:space="preserve">top </w:t>
      </w:r>
      <w:r>
        <w:t xml:space="preserve">(3) dates you would </w:t>
      </w:r>
      <w:r w:rsidRPr="00CE639D">
        <w:t>prefer</w:t>
      </w:r>
      <w:r w:rsidR="00CF2375" w:rsidRPr="00CE639D">
        <w:rPr>
          <w:color w:val="FF0000"/>
        </w:rPr>
        <w:t xml:space="preserve"> September 25</w:t>
      </w:r>
      <w:r w:rsidR="00CF2375" w:rsidRPr="00CE639D">
        <w:rPr>
          <w:color w:val="FF0000"/>
          <w:vertAlign w:val="superscript"/>
        </w:rPr>
        <w:t>th</w:t>
      </w:r>
      <w:r w:rsidR="00D95358" w:rsidRPr="00CE639D">
        <w:rPr>
          <w:color w:val="FF0000"/>
        </w:rPr>
        <w:t xml:space="preserve"> is not available</w:t>
      </w:r>
    </w:p>
    <w:p w:rsidR="009B35B6" w:rsidRDefault="006A4A48" w:rsidP="00CE639D">
      <w:pPr>
        <w:pStyle w:val="ListParagraph"/>
        <w:numPr>
          <w:ilvl w:val="0"/>
          <w:numId w:val="1"/>
        </w:numPr>
        <w:spacing w:after="0"/>
      </w:pPr>
      <w:r>
        <w:t>A list of (3) bands you would prefer</w:t>
      </w:r>
      <w:r w:rsidR="00CE639D">
        <w:t xml:space="preserve"> from the list provided</w:t>
      </w:r>
    </w:p>
    <w:p w:rsidR="006A4A48" w:rsidRDefault="00CE639D" w:rsidP="00CE639D">
      <w:pPr>
        <w:spacing w:after="0"/>
        <w:ind w:left="720"/>
      </w:pPr>
      <w:r>
        <w:t>-</w:t>
      </w:r>
      <w:r w:rsidR="006A4A48">
        <w:t>1</w:t>
      </w:r>
      <w:r w:rsidR="006A4A48" w:rsidRPr="00CE639D">
        <w:rPr>
          <w:vertAlign w:val="superscript"/>
        </w:rPr>
        <w:t>st</w:t>
      </w:r>
      <w:r w:rsidR="006A4A48">
        <w:t xml:space="preserve"> choice will be given to you for</w:t>
      </w:r>
      <w:r w:rsidR="009B35B6">
        <w:t xml:space="preserve"> bands you have had in the past</w:t>
      </w:r>
    </w:p>
    <w:p w:rsidR="00CE639D" w:rsidRPr="002D50AC" w:rsidRDefault="009B35B6" w:rsidP="00CE639D">
      <w:pPr>
        <w:spacing w:after="0"/>
        <w:jc w:val="center"/>
        <w:rPr>
          <w:b/>
          <w:sz w:val="28"/>
        </w:rPr>
      </w:pPr>
      <w:r w:rsidRPr="002D50AC">
        <w:rPr>
          <w:b/>
          <w:sz w:val="28"/>
        </w:rPr>
        <w:lastRenderedPageBreak/>
        <w:t>Application Review process</w:t>
      </w:r>
      <w:r w:rsidR="002D50AC">
        <w:rPr>
          <w:b/>
          <w:sz w:val="28"/>
        </w:rPr>
        <w:t xml:space="preserve">: </w:t>
      </w:r>
      <w:r w:rsidRPr="002D50AC">
        <w:rPr>
          <w:b/>
          <w:sz w:val="28"/>
        </w:rPr>
        <w:t>February 1</w:t>
      </w:r>
      <w:r w:rsidRPr="002D50AC">
        <w:rPr>
          <w:b/>
          <w:sz w:val="28"/>
          <w:vertAlign w:val="superscript"/>
        </w:rPr>
        <w:t>st</w:t>
      </w:r>
      <w:r w:rsidRPr="002D50AC">
        <w:rPr>
          <w:b/>
          <w:sz w:val="28"/>
        </w:rPr>
        <w:t>.</w:t>
      </w:r>
    </w:p>
    <w:p w:rsidR="00CE639D" w:rsidRPr="002D50AC" w:rsidRDefault="009B35B6" w:rsidP="00CE639D">
      <w:pPr>
        <w:spacing w:after="0"/>
        <w:jc w:val="center"/>
        <w:rPr>
          <w:b/>
          <w:sz w:val="28"/>
        </w:rPr>
      </w:pPr>
      <w:r w:rsidRPr="002D50AC">
        <w:rPr>
          <w:b/>
          <w:sz w:val="28"/>
        </w:rPr>
        <w:t xml:space="preserve">All vendors </w:t>
      </w:r>
      <w:r w:rsidR="002D50AC">
        <w:rPr>
          <w:b/>
          <w:sz w:val="28"/>
        </w:rPr>
        <w:t>c</w:t>
      </w:r>
      <w:r w:rsidRPr="002D50AC">
        <w:rPr>
          <w:b/>
          <w:sz w:val="28"/>
        </w:rPr>
        <w:t>ontacted with results</w:t>
      </w:r>
      <w:r w:rsidR="002D50AC">
        <w:rPr>
          <w:b/>
          <w:sz w:val="28"/>
        </w:rPr>
        <w:t>:</w:t>
      </w:r>
      <w:r w:rsidR="00CE639D" w:rsidRPr="002D50AC">
        <w:rPr>
          <w:b/>
          <w:sz w:val="28"/>
        </w:rPr>
        <w:t xml:space="preserve"> </w:t>
      </w:r>
      <w:r w:rsidRPr="002D50AC">
        <w:rPr>
          <w:b/>
          <w:sz w:val="28"/>
        </w:rPr>
        <w:t>February 15</w:t>
      </w:r>
      <w:r w:rsidRPr="002D50AC">
        <w:rPr>
          <w:b/>
          <w:sz w:val="28"/>
          <w:vertAlign w:val="superscript"/>
        </w:rPr>
        <w:t>th</w:t>
      </w:r>
      <w:r w:rsidRPr="002D50AC">
        <w:rPr>
          <w:b/>
          <w:sz w:val="28"/>
        </w:rPr>
        <w:t>.</w:t>
      </w:r>
    </w:p>
    <w:p w:rsidR="009B35B6" w:rsidRPr="002D50AC" w:rsidRDefault="009B35B6" w:rsidP="00CE639D">
      <w:pPr>
        <w:spacing w:after="0"/>
        <w:jc w:val="center"/>
        <w:rPr>
          <w:b/>
          <w:sz w:val="28"/>
        </w:rPr>
      </w:pPr>
      <w:r w:rsidRPr="002D50AC">
        <w:rPr>
          <w:b/>
          <w:sz w:val="28"/>
        </w:rPr>
        <w:t xml:space="preserve">Approved vendor payments </w:t>
      </w:r>
      <w:r w:rsidR="00CE639D" w:rsidRPr="002D50AC">
        <w:rPr>
          <w:b/>
          <w:sz w:val="28"/>
        </w:rPr>
        <w:t xml:space="preserve">and contracts </w:t>
      </w:r>
      <w:r w:rsidR="002D50AC">
        <w:rPr>
          <w:b/>
          <w:sz w:val="28"/>
        </w:rPr>
        <w:t xml:space="preserve">due: </w:t>
      </w:r>
      <w:r w:rsidRPr="002D50AC">
        <w:rPr>
          <w:b/>
          <w:sz w:val="28"/>
        </w:rPr>
        <w:t>March 1, 2020.</w:t>
      </w:r>
    </w:p>
    <w:p w:rsidR="009B35B6" w:rsidRDefault="009B35B6" w:rsidP="009B35B6">
      <w:pPr>
        <w:spacing w:after="0"/>
      </w:pPr>
    </w:p>
    <w:p w:rsidR="009B35B6" w:rsidRDefault="009B35B6" w:rsidP="00967620">
      <w:pPr>
        <w:pStyle w:val="ListParagraph"/>
        <w:spacing w:after="0"/>
        <w:jc w:val="center"/>
        <w:rPr>
          <w:b/>
          <w:sz w:val="32"/>
        </w:rPr>
      </w:pPr>
    </w:p>
    <w:p w:rsidR="00D74003" w:rsidRDefault="00D74003" w:rsidP="00967620">
      <w:pPr>
        <w:pStyle w:val="ListParagraph"/>
        <w:spacing w:after="0"/>
        <w:jc w:val="center"/>
        <w:rPr>
          <w:b/>
          <w:sz w:val="32"/>
        </w:rPr>
      </w:pPr>
    </w:p>
    <w:p w:rsidR="00D95358" w:rsidRPr="002D50AC" w:rsidRDefault="00D74003" w:rsidP="002D50A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 xml:space="preserve">IF YOUR ESTABLISHMENT IS </w:t>
      </w:r>
      <w:r w:rsidR="002D50AC" w:rsidRPr="002D50AC">
        <w:rPr>
          <w:b/>
          <w:sz w:val="24"/>
        </w:rPr>
        <w:t>CHOSEN PLEASE SEND</w:t>
      </w:r>
    </w:p>
    <w:p w:rsidR="002D50AC" w:rsidRPr="002D50AC" w:rsidRDefault="002D50AC" w:rsidP="002D50AC">
      <w:pPr>
        <w:pStyle w:val="ListParagraph"/>
        <w:spacing w:after="0"/>
        <w:rPr>
          <w:b/>
          <w:sz w:val="4"/>
        </w:rPr>
      </w:pPr>
    </w:p>
    <w:p w:rsidR="002D50AC" w:rsidRDefault="002D50AC" w:rsidP="002D50AC">
      <w:pPr>
        <w:pStyle w:val="ListParagraph"/>
        <w:numPr>
          <w:ilvl w:val="0"/>
          <w:numId w:val="5"/>
        </w:numPr>
        <w:spacing w:after="0"/>
      </w:pPr>
      <w:r>
        <w:t>Payment in full</w:t>
      </w:r>
    </w:p>
    <w:p w:rsidR="002D50AC" w:rsidRDefault="00D74003" w:rsidP="002D50AC">
      <w:pPr>
        <w:pStyle w:val="ListParagraph"/>
        <w:numPr>
          <w:ilvl w:val="0"/>
          <w:numId w:val="5"/>
        </w:numPr>
        <w:spacing w:after="0"/>
      </w:pPr>
      <w:r>
        <w:t>Signed and Initialed contract</w:t>
      </w:r>
    </w:p>
    <w:p w:rsidR="0074488C" w:rsidRDefault="0074488C" w:rsidP="002D50AC">
      <w:pPr>
        <w:pStyle w:val="ListParagraph"/>
        <w:numPr>
          <w:ilvl w:val="0"/>
          <w:numId w:val="5"/>
        </w:numPr>
        <w:spacing w:after="0"/>
      </w:pPr>
      <w:r>
        <w:t>Your choice of Non- Profit Organization to work beer truck for tips</w:t>
      </w:r>
    </w:p>
    <w:p w:rsidR="006D71F5" w:rsidRDefault="006D71F5" w:rsidP="002D50AC">
      <w:pPr>
        <w:pStyle w:val="ListParagraph"/>
        <w:numPr>
          <w:ilvl w:val="0"/>
          <w:numId w:val="5"/>
        </w:numPr>
        <w:spacing w:after="0"/>
      </w:pPr>
      <w:r w:rsidRPr="00150E00">
        <w:t xml:space="preserve">Certificate of Liability Insurance- minimum $1 million coverage naming: Elmira Downtown Development as additional insured – </w:t>
      </w:r>
      <w:r w:rsidR="009B35B6">
        <w:t>311 East Water Street</w:t>
      </w:r>
      <w:r w:rsidRPr="00150E00">
        <w:t>, Elmira, NY 14901</w:t>
      </w:r>
    </w:p>
    <w:p w:rsidR="00CE639D" w:rsidRPr="002D50AC" w:rsidRDefault="001439C5" w:rsidP="00C22712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 w:rsidRPr="00150E00">
        <w:t xml:space="preserve">Liquor License / </w:t>
      </w:r>
      <w:r w:rsidR="00150E00" w:rsidRPr="00150E00">
        <w:t>Temporary</w:t>
      </w:r>
      <w:r w:rsidR="002D50AC">
        <w:t xml:space="preserve"> Permit - </w:t>
      </w:r>
      <w:r w:rsidRPr="00150E00">
        <w:t xml:space="preserve">Please submit 30 </w:t>
      </w:r>
      <w:proofErr w:type="gramStart"/>
      <w:r w:rsidR="007902B4" w:rsidRPr="00150E00">
        <w:t>days</w:t>
      </w:r>
      <w:proofErr w:type="gramEnd"/>
      <w:r w:rsidRPr="00150E00">
        <w:t xml:space="preserve"> prior</w:t>
      </w:r>
    </w:p>
    <w:p w:rsidR="001439C5" w:rsidRPr="002D50AC" w:rsidRDefault="002D50AC" w:rsidP="002D50AC">
      <w:pPr>
        <w:spacing w:after="0"/>
        <w:ind w:firstLine="720"/>
      </w:pPr>
      <w:r w:rsidRPr="002D50AC">
        <w:t xml:space="preserve">       </w:t>
      </w:r>
      <w:r w:rsidRPr="002D50AC">
        <w:rPr>
          <w:u w:val="single"/>
        </w:rPr>
        <w:t>Copy EDD</w:t>
      </w:r>
      <w:r w:rsidR="001439C5" w:rsidRPr="002D50AC">
        <w:rPr>
          <w:u w:val="single"/>
        </w:rPr>
        <w:t xml:space="preserve"> and Senec</w:t>
      </w:r>
      <w:r w:rsidR="00D95358" w:rsidRPr="002D50AC">
        <w:rPr>
          <w:u w:val="single"/>
        </w:rPr>
        <w:t xml:space="preserve">a Beverage </w:t>
      </w:r>
      <w:r w:rsidRPr="002D50AC">
        <w:rPr>
          <w:u w:val="single"/>
        </w:rPr>
        <w:t xml:space="preserve">on NYSLA email </w:t>
      </w:r>
      <w:r w:rsidR="00D95358" w:rsidRPr="002D50AC">
        <w:rPr>
          <w:u w:val="single"/>
        </w:rPr>
        <w:t xml:space="preserve">when you receive </w:t>
      </w:r>
      <w:r w:rsidRPr="002D50AC">
        <w:rPr>
          <w:u w:val="single"/>
        </w:rPr>
        <w:t xml:space="preserve">to: </w:t>
      </w:r>
      <w:r>
        <w:rPr>
          <w:u w:val="single"/>
        </w:rPr>
        <w:t xml:space="preserve">  </w:t>
      </w:r>
      <w:r w:rsidRPr="002D50AC">
        <w:t>kboland@elmiradowntown.com</w:t>
      </w:r>
    </w:p>
    <w:p w:rsidR="006A4A48" w:rsidRDefault="006A4A48" w:rsidP="001439C5">
      <w:pPr>
        <w:spacing w:after="0"/>
      </w:pPr>
    </w:p>
    <w:p w:rsidR="002D50AC" w:rsidRDefault="002D50AC" w:rsidP="001439C5">
      <w:pPr>
        <w:spacing w:after="0"/>
      </w:pPr>
    </w:p>
    <w:p w:rsidR="002D50AC" w:rsidRDefault="002D50AC" w:rsidP="001439C5">
      <w:pPr>
        <w:spacing w:after="0"/>
      </w:pPr>
    </w:p>
    <w:p w:rsidR="002D50AC" w:rsidRDefault="002D50AC" w:rsidP="001439C5">
      <w:pPr>
        <w:spacing w:after="0"/>
      </w:pPr>
    </w:p>
    <w:p w:rsidR="002D50AC" w:rsidRPr="002D50AC" w:rsidRDefault="002D50AC" w:rsidP="001439C5">
      <w:pPr>
        <w:spacing w:after="0"/>
      </w:pPr>
    </w:p>
    <w:p w:rsidR="009B35B6" w:rsidRDefault="009B35B6" w:rsidP="001439C5">
      <w:pPr>
        <w:spacing w:after="0"/>
      </w:pPr>
    </w:p>
    <w:p w:rsidR="009B78C1" w:rsidRPr="00D74003" w:rsidRDefault="00D74003" w:rsidP="009B35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4003">
        <w:rPr>
          <w:rFonts w:ascii="Arial" w:eastAsia="Times New Roman" w:hAnsi="Arial" w:cs="Arial"/>
          <w:b/>
          <w:sz w:val="24"/>
          <w:szCs w:val="24"/>
        </w:rPr>
        <w:t>ESTIMATED COST BREAKDOWN OF EACH AA5 DATE:</w:t>
      </w:r>
    </w:p>
    <w:p w:rsidR="009B78C1" w:rsidRDefault="009B78C1" w:rsidP="009B78C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3759"/>
        <w:gridCol w:w="5561"/>
      </w:tblGrid>
      <w:tr w:rsidR="009B78C1" w:rsidRPr="00B76D0F" w:rsidTr="00D74003">
        <w:trPr>
          <w:trHeight w:val="253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D74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EDD Expenses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Per Event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Stage/Production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F23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23B0E">
              <w:rPr>
                <w:rFonts w:ascii="Calibri" w:eastAsia="Times New Roman" w:hAnsi="Calibri" w:cs="Calibri"/>
                <w:color w:val="000000"/>
              </w:rPr>
              <w:t>4600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76D0F">
              <w:rPr>
                <w:rFonts w:ascii="Calibri" w:eastAsia="Times New Roman" w:hAnsi="Calibri" w:cs="Calibri"/>
                <w:color w:val="000000"/>
              </w:rPr>
              <w:t xml:space="preserve">00 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Ed's Heads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 xml:space="preserve"> $            300.00 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Average Band Cost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DC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 xml:space="preserve"> $            </w:t>
            </w:r>
            <w:r w:rsidR="00DC703B">
              <w:rPr>
                <w:rFonts w:ascii="Calibri" w:eastAsia="Times New Roman" w:hAnsi="Calibri" w:cs="Calibri"/>
                <w:color w:val="000000"/>
              </w:rPr>
              <w:t>7</w:t>
            </w:r>
            <w:r w:rsidRPr="00B76D0F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Marketing Advertising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 xml:space="preserve"> $            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Pr="00B76D0F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Cups/Wristbands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 xml:space="preserve"> $            400.00 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Administration Time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F23B0E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B0E">
              <w:rPr>
                <w:rFonts w:ascii="Calibri" w:eastAsia="Times New Roman" w:hAnsi="Calibri" w:cs="Calibri"/>
                <w:color w:val="000000"/>
              </w:rPr>
              <w:t xml:space="preserve"> $            225.00 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 </w:t>
            </w:r>
            <w:r w:rsidR="00F23B0E">
              <w:rPr>
                <w:rFonts w:ascii="Calibri" w:eastAsia="Times New Roman" w:hAnsi="Calibri" w:cs="Calibri"/>
                <w:color w:val="000000"/>
              </w:rPr>
              <w:t>Security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F23B0E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 </w:t>
            </w:r>
            <w:r w:rsidR="00F23B0E" w:rsidRPr="00F23B0E">
              <w:rPr>
                <w:rFonts w:ascii="Calibri" w:eastAsia="Times New Roman" w:hAnsi="Calibri" w:cs="Calibri"/>
                <w:color w:val="000000"/>
                <w:u w:val="single"/>
              </w:rPr>
              <w:t>$            120.00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Total Event Cost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03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6D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</w:t>
            </w:r>
            <w:r w:rsidR="00F23B0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70307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="00F23B0E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.00</w:t>
            </w:r>
            <w:r w:rsidRPr="00B76D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CF2375" w:rsidP="00D74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  <w:r w:rsidR="00D740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Event Fee</w:t>
            </w:r>
            <w:r w:rsidR="009B78C1" w:rsidRPr="00B76D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6D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1,250.00 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1C4473" w:rsidRDefault="00CF2375" w:rsidP="00D740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2020</w:t>
            </w:r>
            <w:r w:rsidR="009B78C1" w:rsidRPr="001C4473">
              <w:rPr>
                <w:rFonts w:ascii="Calibri" w:eastAsia="Times New Roman" w:hAnsi="Calibri" w:cs="Calibri"/>
                <w:b/>
                <w:color w:val="000000"/>
              </w:rPr>
              <w:t xml:space="preserve"> Event Fee</w:t>
            </w:r>
            <w:r w:rsidR="00D74003">
              <w:rPr>
                <w:rFonts w:ascii="Calibri" w:eastAsia="Times New Roman" w:hAnsi="Calibri" w:cs="Calibri"/>
                <w:b/>
                <w:color w:val="000000"/>
              </w:rPr>
              <w:t xml:space="preserve"> - O</w:t>
            </w:r>
            <w:r w:rsidR="009B78C1" w:rsidRPr="001C4473">
              <w:rPr>
                <w:rFonts w:ascii="Calibri" w:eastAsia="Times New Roman" w:hAnsi="Calibri" w:cs="Calibri"/>
                <w:b/>
                <w:color w:val="000000"/>
              </w:rPr>
              <w:t>utside BID 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1C4473" w:rsidRDefault="009B78C1" w:rsidP="000413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1C4473">
              <w:rPr>
                <w:rFonts w:ascii="Calibri" w:eastAsia="Times New Roman" w:hAnsi="Calibri" w:cs="Calibri"/>
                <w:b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</w:t>
            </w:r>
            <w:r w:rsidR="00041359">
              <w:rPr>
                <w:rFonts w:ascii="Calibri" w:eastAsia="Times New Roman" w:hAnsi="Calibri" w:cs="Calibri"/>
                <w:b/>
                <w:color w:val="000000"/>
              </w:rPr>
              <w:t>1,35</w:t>
            </w:r>
            <w:r w:rsidRPr="001C4473">
              <w:rPr>
                <w:rFonts w:ascii="Calibri" w:eastAsia="Times New Roman" w:hAnsi="Calibri" w:cs="Calibri"/>
                <w:b/>
                <w:color w:val="000000"/>
              </w:rPr>
              <w:t>0.00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% of Total Costs Establishment Covers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F23B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F23B0E">
              <w:rPr>
                <w:rFonts w:ascii="Calibri" w:eastAsia="Times New Roman" w:hAnsi="Calibri" w:cs="Calibri"/>
                <w:color w:val="000000"/>
              </w:rPr>
              <w:t>9</w:t>
            </w:r>
            <w:r w:rsidRPr="00B76D0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% of Total Costs EDD Covers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F23B0E" w:rsidP="0078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  <w:r w:rsidR="009B78C1" w:rsidRPr="00B76D0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9B78C1" w:rsidRPr="00B76D0F" w:rsidTr="00D74003">
        <w:trPr>
          <w:trHeight w:val="253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8C1" w:rsidRPr="00B76D0F" w:rsidTr="00D74003">
        <w:trPr>
          <w:trHeight w:val="58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C1" w:rsidRPr="00B76D0F" w:rsidRDefault="009B78C1" w:rsidP="0078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D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B78C1" w:rsidRPr="00150E00" w:rsidRDefault="009B78C1" w:rsidP="001439C5">
      <w:pPr>
        <w:spacing w:after="0"/>
      </w:pPr>
    </w:p>
    <w:sectPr w:rsidR="009B78C1" w:rsidRPr="00150E00" w:rsidSect="00150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DF1"/>
    <w:multiLevelType w:val="hybridMultilevel"/>
    <w:tmpl w:val="0D98D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41B20"/>
    <w:multiLevelType w:val="hybridMultilevel"/>
    <w:tmpl w:val="1AD23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F09A7"/>
    <w:multiLevelType w:val="hybridMultilevel"/>
    <w:tmpl w:val="8EAC024A"/>
    <w:lvl w:ilvl="0" w:tplc="0F082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A5839"/>
    <w:multiLevelType w:val="hybridMultilevel"/>
    <w:tmpl w:val="77F8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1D6A49"/>
    <w:multiLevelType w:val="hybridMultilevel"/>
    <w:tmpl w:val="8D3C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7B"/>
    <w:rsid w:val="00041359"/>
    <w:rsid w:val="0008515B"/>
    <w:rsid w:val="000D3EFF"/>
    <w:rsid w:val="001439C5"/>
    <w:rsid w:val="00150E00"/>
    <w:rsid w:val="001D216A"/>
    <w:rsid w:val="0023597B"/>
    <w:rsid w:val="002D50AC"/>
    <w:rsid w:val="00432A56"/>
    <w:rsid w:val="004B1E8F"/>
    <w:rsid w:val="005668C4"/>
    <w:rsid w:val="005B313C"/>
    <w:rsid w:val="00680033"/>
    <w:rsid w:val="006A4A48"/>
    <w:rsid w:val="006D71F5"/>
    <w:rsid w:val="0070307F"/>
    <w:rsid w:val="0074488C"/>
    <w:rsid w:val="00771C04"/>
    <w:rsid w:val="00780399"/>
    <w:rsid w:val="007902B4"/>
    <w:rsid w:val="00935D1B"/>
    <w:rsid w:val="00967620"/>
    <w:rsid w:val="009969F9"/>
    <w:rsid w:val="009B35B6"/>
    <w:rsid w:val="009B78C1"/>
    <w:rsid w:val="00BC2CDC"/>
    <w:rsid w:val="00C72E2A"/>
    <w:rsid w:val="00C759CE"/>
    <w:rsid w:val="00CE639D"/>
    <w:rsid w:val="00CF2375"/>
    <w:rsid w:val="00D20C74"/>
    <w:rsid w:val="00D44529"/>
    <w:rsid w:val="00D74003"/>
    <w:rsid w:val="00D95358"/>
    <w:rsid w:val="00DC703B"/>
    <w:rsid w:val="00EB01FA"/>
    <w:rsid w:val="00EB57B4"/>
    <w:rsid w:val="00F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F1DF"/>
  <w15:chartTrackingRefBased/>
  <w15:docId w15:val="{35691103-107E-4E53-9628-93BD516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F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953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53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FB54-B70A-44D9-8562-42AF4E0B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Boland</dc:creator>
  <cp:keywords/>
  <dc:description/>
  <cp:lastModifiedBy>Katie Boland</cp:lastModifiedBy>
  <cp:revision>3</cp:revision>
  <cp:lastPrinted>2019-12-20T22:03:00Z</cp:lastPrinted>
  <dcterms:created xsi:type="dcterms:W3CDTF">2019-12-20T22:07:00Z</dcterms:created>
  <dcterms:modified xsi:type="dcterms:W3CDTF">2020-01-06T16:02:00Z</dcterms:modified>
</cp:coreProperties>
</file>